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 xml:space="preserve">636930, Томская </w:t>
      </w:r>
      <w:proofErr w:type="gramStart"/>
      <w:r w:rsidRPr="00914576">
        <w:rPr>
          <w:sz w:val="16"/>
          <w:szCs w:val="16"/>
        </w:rPr>
        <w:t xml:space="preserve">область,   </w:t>
      </w:r>
      <w:proofErr w:type="gramEnd"/>
      <w:r w:rsidRPr="00914576">
        <w:rPr>
          <w:sz w:val="16"/>
          <w:szCs w:val="16"/>
        </w:rPr>
        <w:t>Первомайский район,   с.</w:t>
      </w:r>
      <w:r w:rsidR="00E75EA3">
        <w:rPr>
          <w:sz w:val="16"/>
          <w:szCs w:val="16"/>
        </w:rPr>
        <w:t xml:space="preserve"> </w:t>
      </w:r>
      <w:r w:rsidRPr="00914576">
        <w:rPr>
          <w:sz w:val="16"/>
          <w:szCs w:val="16"/>
        </w:rPr>
        <w:t>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823BCA" w:rsidRDefault="00DB2E89" w:rsidP="005D58E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CB7A5F" w:rsidRDefault="00B60988" w:rsidP="00C21B47">
            <w:pPr>
              <w:snapToGrid w:val="0"/>
            </w:pPr>
            <w:r w:rsidRPr="00CB7A5F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05831" w:rsidRDefault="001E6B74" w:rsidP="00DB2E89">
            <w:pPr>
              <w:snapToGrid w:val="0"/>
              <w:ind w:firstLine="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B2E89">
              <w:rPr>
                <w:sz w:val="24"/>
                <w:szCs w:val="24"/>
              </w:rPr>
              <w:t>7</w:t>
            </w:r>
            <w:r w:rsidR="00A05831" w:rsidRPr="00A05831">
              <w:rPr>
                <w:sz w:val="24"/>
                <w:szCs w:val="24"/>
              </w:rPr>
              <w:t>.</w:t>
            </w:r>
            <w:r w:rsidR="00DB2E89">
              <w:rPr>
                <w:sz w:val="24"/>
                <w:szCs w:val="24"/>
              </w:rPr>
              <w:t>11</w:t>
            </w:r>
            <w:bookmarkStart w:id="0" w:name="_GoBack"/>
            <w:bookmarkEnd w:id="0"/>
            <w:r w:rsidR="00A05831" w:rsidRPr="00A05831">
              <w:rPr>
                <w:sz w:val="24"/>
                <w:szCs w:val="24"/>
              </w:rPr>
              <w:t>.201</w:t>
            </w:r>
            <w:r w:rsidR="00053D8A">
              <w:rPr>
                <w:sz w:val="24"/>
                <w:szCs w:val="24"/>
              </w:rPr>
              <w:t>9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8556E4" w:rsidRPr="005D58ED" w:rsidRDefault="00601124" w:rsidP="008556E4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 w:rsidRPr="005D58ED">
              <w:rPr>
                <w:sz w:val="24"/>
                <w:szCs w:val="24"/>
              </w:rPr>
              <w:t>Заместителю Главы Первомайского</w:t>
            </w:r>
            <w:r w:rsidR="003A2274" w:rsidRPr="005D58ED">
              <w:rPr>
                <w:sz w:val="24"/>
                <w:szCs w:val="24"/>
              </w:rPr>
              <w:t xml:space="preserve"> района </w:t>
            </w:r>
            <w:r w:rsidRPr="005D58ED">
              <w:rPr>
                <w:sz w:val="24"/>
                <w:szCs w:val="24"/>
              </w:rPr>
              <w:t xml:space="preserve">по </w:t>
            </w:r>
            <w:r w:rsidR="0060011F">
              <w:rPr>
                <w:sz w:val="24"/>
                <w:szCs w:val="24"/>
              </w:rPr>
              <w:t>строительству, ЖКХ, дорожному комплексу, ГО и ЧС</w:t>
            </w:r>
            <w:r w:rsidRPr="005D58ED">
              <w:rPr>
                <w:sz w:val="24"/>
                <w:szCs w:val="24"/>
              </w:rPr>
              <w:t xml:space="preserve"> </w:t>
            </w:r>
          </w:p>
          <w:p w:rsidR="00B60988" w:rsidRPr="00E36369" w:rsidRDefault="0060011F" w:rsidP="008556E4">
            <w:pPr>
              <w:snapToGrid w:val="0"/>
              <w:spacing w:line="25" w:lineRule="atLeast"/>
              <w:ind w:firstLine="21"/>
              <w:rPr>
                <w:sz w:val="20"/>
              </w:rPr>
            </w:pPr>
            <w:r>
              <w:rPr>
                <w:sz w:val="24"/>
                <w:szCs w:val="24"/>
              </w:rPr>
              <w:t>Н.Н.</w:t>
            </w:r>
            <w:r w:rsidR="007A5B4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Петроченко</w:t>
            </w: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60011F">
            <w:pPr>
              <w:snapToGrid w:val="0"/>
              <w:ind w:right="-108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</w:t>
            </w:r>
            <w:proofErr w:type="spellEnd"/>
            <w:r w:rsidRPr="00D007A6"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  <w:proofErr w:type="spellEnd"/>
            <w:r w:rsidR="00DA123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Pr="00D007A6" w:rsidRDefault="00D90FC7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B579F4" w:rsidRDefault="00B579F4" w:rsidP="00B60988">
      <w:pPr>
        <w:pStyle w:val="a6"/>
        <w:spacing w:line="288" w:lineRule="auto"/>
        <w:rPr>
          <w:sz w:val="24"/>
          <w:szCs w:val="24"/>
        </w:rPr>
      </w:pPr>
    </w:p>
    <w:p w:rsidR="000545F1" w:rsidRDefault="00A9199C" w:rsidP="00F660A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B60988" w:rsidRPr="00C603CF">
        <w:rPr>
          <w:sz w:val="24"/>
          <w:szCs w:val="24"/>
        </w:rPr>
        <w:t>Контрольно-счетным органом</w:t>
      </w:r>
      <w:r w:rsidR="0014312E" w:rsidRPr="00C603CF">
        <w:rPr>
          <w:sz w:val="24"/>
          <w:szCs w:val="24"/>
        </w:rPr>
        <w:t xml:space="preserve"> Первомайского района</w:t>
      </w:r>
      <w:r w:rsidR="00B60988" w:rsidRPr="00C603CF">
        <w:rPr>
          <w:sz w:val="24"/>
          <w:szCs w:val="24"/>
        </w:rPr>
        <w:t xml:space="preserve"> в порядке </w:t>
      </w:r>
      <w:r w:rsidR="00871573">
        <w:rPr>
          <w:sz w:val="24"/>
          <w:szCs w:val="24"/>
        </w:rPr>
        <w:t xml:space="preserve">раздела </w:t>
      </w:r>
      <w:r w:rsidR="00DB00B4">
        <w:rPr>
          <w:sz w:val="24"/>
          <w:szCs w:val="24"/>
        </w:rPr>
        <w:t>8</w:t>
      </w:r>
      <w:r w:rsidR="00B60988" w:rsidRPr="00C603CF">
        <w:rPr>
          <w:sz w:val="24"/>
          <w:szCs w:val="24"/>
        </w:rPr>
        <w:t xml:space="preserve"> Положения о Контрольно-счетном органе Первомайского района, утверждённого решением Думы Первомайского района от 27.10.2011 № 95</w:t>
      </w:r>
      <w:r w:rsidR="00601124">
        <w:rPr>
          <w:sz w:val="24"/>
          <w:szCs w:val="24"/>
        </w:rPr>
        <w:t xml:space="preserve"> (с изменениями)</w:t>
      </w:r>
      <w:r w:rsidR="00871573">
        <w:rPr>
          <w:sz w:val="24"/>
          <w:szCs w:val="24"/>
        </w:rPr>
        <w:t xml:space="preserve"> </w:t>
      </w:r>
      <w:r w:rsidR="009B6FC9">
        <w:rPr>
          <w:sz w:val="24"/>
          <w:szCs w:val="24"/>
        </w:rPr>
        <w:t>в соответствии с п</w:t>
      </w:r>
      <w:r w:rsidR="009B6FC9" w:rsidRPr="00AD5FDF">
        <w:rPr>
          <w:sz w:val="24"/>
          <w:szCs w:val="24"/>
        </w:rPr>
        <w:t>ункт</w:t>
      </w:r>
      <w:r w:rsidR="009B6FC9">
        <w:rPr>
          <w:sz w:val="24"/>
          <w:szCs w:val="24"/>
        </w:rPr>
        <w:t>ом 3.1 пл</w:t>
      </w:r>
      <w:r w:rsidR="009B6FC9" w:rsidRPr="00AD5FDF">
        <w:rPr>
          <w:sz w:val="24"/>
          <w:szCs w:val="24"/>
        </w:rPr>
        <w:t>ана работы Контрольно-счетного органа Первомайского района на 201</w:t>
      </w:r>
      <w:r w:rsidR="00053D8A">
        <w:rPr>
          <w:sz w:val="24"/>
          <w:szCs w:val="24"/>
        </w:rPr>
        <w:t>9</w:t>
      </w:r>
      <w:r w:rsidR="009B6FC9" w:rsidRPr="00AD5FDF">
        <w:rPr>
          <w:sz w:val="24"/>
          <w:szCs w:val="24"/>
        </w:rPr>
        <w:t xml:space="preserve"> год, утвержденного приказом</w:t>
      </w:r>
      <w:r w:rsidR="009B6FC9">
        <w:rPr>
          <w:sz w:val="24"/>
          <w:szCs w:val="24"/>
        </w:rPr>
        <w:t xml:space="preserve"> </w:t>
      </w:r>
      <w:r w:rsidR="009B6FC9" w:rsidRPr="00AD5FDF">
        <w:rPr>
          <w:sz w:val="24"/>
          <w:szCs w:val="24"/>
        </w:rPr>
        <w:t xml:space="preserve">председателя Контрольно-счетного органа Первомайского района от </w:t>
      </w:r>
      <w:r w:rsidR="009B6FC9">
        <w:rPr>
          <w:sz w:val="24"/>
          <w:szCs w:val="24"/>
        </w:rPr>
        <w:t>1</w:t>
      </w:r>
      <w:r w:rsidR="00053D8A">
        <w:rPr>
          <w:sz w:val="24"/>
          <w:szCs w:val="24"/>
        </w:rPr>
        <w:t>8</w:t>
      </w:r>
      <w:r w:rsidR="009B6FC9" w:rsidRPr="00AD5FDF">
        <w:rPr>
          <w:sz w:val="24"/>
          <w:szCs w:val="24"/>
        </w:rPr>
        <w:t>.12.201</w:t>
      </w:r>
      <w:r w:rsidR="00053D8A">
        <w:rPr>
          <w:sz w:val="24"/>
          <w:szCs w:val="24"/>
        </w:rPr>
        <w:t>8</w:t>
      </w:r>
      <w:r w:rsidR="009B6FC9" w:rsidRPr="00AD5FDF">
        <w:rPr>
          <w:sz w:val="24"/>
          <w:szCs w:val="24"/>
        </w:rPr>
        <w:t xml:space="preserve"> № </w:t>
      </w:r>
      <w:r w:rsidR="00053D8A">
        <w:rPr>
          <w:sz w:val="24"/>
          <w:szCs w:val="24"/>
        </w:rPr>
        <w:t>32</w:t>
      </w:r>
      <w:r w:rsidR="00601124">
        <w:rPr>
          <w:sz w:val="24"/>
          <w:szCs w:val="24"/>
        </w:rPr>
        <w:t xml:space="preserve"> (с изменениями)</w:t>
      </w:r>
      <w:r w:rsidR="001E082B">
        <w:rPr>
          <w:sz w:val="24"/>
          <w:szCs w:val="24"/>
        </w:rPr>
        <w:t>,</w:t>
      </w:r>
      <w:r w:rsidR="00B60988" w:rsidRPr="00C603CF">
        <w:rPr>
          <w:sz w:val="24"/>
          <w:szCs w:val="24"/>
        </w:rPr>
        <w:t xml:space="preserve"> рассмотрен представленный</w:t>
      </w:r>
      <w:r w:rsidR="00C856E8" w:rsidRPr="00C603CF">
        <w:rPr>
          <w:sz w:val="24"/>
          <w:szCs w:val="24"/>
        </w:rPr>
        <w:t xml:space="preserve"> на экспертизу </w:t>
      </w:r>
      <w:r w:rsidR="00B60988" w:rsidRPr="00C603CF">
        <w:rPr>
          <w:sz w:val="24"/>
          <w:szCs w:val="24"/>
        </w:rPr>
        <w:t>проект</w:t>
      </w:r>
      <w:r w:rsidR="00EE433A" w:rsidRPr="00C603CF">
        <w:rPr>
          <w:sz w:val="24"/>
          <w:szCs w:val="24"/>
        </w:rPr>
        <w:t xml:space="preserve"> </w:t>
      </w:r>
      <w:r w:rsidR="00405E97">
        <w:rPr>
          <w:sz w:val="24"/>
          <w:szCs w:val="24"/>
        </w:rPr>
        <w:t>Постановления Администрации Первомайского района «Об утверждении муниципальной программы «</w:t>
      </w:r>
      <w:r w:rsidR="0060011F">
        <w:rPr>
          <w:sz w:val="24"/>
          <w:szCs w:val="24"/>
        </w:rPr>
        <w:t>Комплексное развитие сельских территорий в Первомайском районе» на 2020-2024 годы с прогнозом на 2025 и 2026 годы</w:t>
      </w:r>
      <w:r w:rsidR="00405E97">
        <w:rPr>
          <w:sz w:val="24"/>
          <w:szCs w:val="24"/>
        </w:rPr>
        <w:t>».</w:t>
      </w:r>
      <w:r w:rsidR="00DB00B4">
        <w:rPr>
          <w:sz w:val="24"/>
          <w:szCs w:val="24"/>
        </w:rPr>
        <w:t xml:space="preserve"> (далее - </w:t>
      </w:r>
      <w:r w:rsidR="00D93850">
        <w:rPr>
          <w:sz w:val="24"/>
          <w:szCs w:val="24"/>
        </w:rPr>
        <w:t>МП</w:t>
      </w:r>
      <w:r w:rsidR="00DB00B4">
        <w:rPr>
          <w:sz w:val="24"/>
          <w:szCs w:val="24"/>
        </w:rPr>
        <w:t xml:space="preserve"> «</w:t>
      </w:r>
      <w:r w:rsidR="00405E97">
        <w:rPr>
          <w:sz w:val="24"/>
          <w:szCs w:val="24"/>
        </w:rPr>
        <w:t>Комплексн</w:t>
      </w:r>
      <w:r w:rsidR="0060011F">
        <w:rPr>
          <w:sz w:val="24"/>
          <w:szCs w:val="24"/>
        </w:rPr>
        <w:t>ое развитие сельских территорий</w:t>
      </w:r>
      <w:r w:rsidR="009B6FC9">
        <w:rPr>
          <w:sz w:val="24"/>
          <w:szCs w:val="24"/>
        </w:rPr>
        <w:t>»</w:t>
      </w:r>
      <w:r w:rsidR="00DB00B4">
        <w:rPr>
          <w:sz w:val="24"/>
          <w:szCs w:val="24"/>
        </w:rPr>
        <w:t>).</w:t>
      </w:r>
    </w:p>
    <w:p w:rsidR="00DB00B4" w:rsidRDefault="00DB00B4" w:rsidP="00D93850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Муниципальная программа </w:t>
      </w:r>
      <w:r w:rsidR="00405E97">
        <w:rPr>
          <w:sz w:val="24"/>
          <w:szCs w:val="24"/>
        </w:rPr>
        <w:t>«</w:t>
      </w:r>
      <w:r w:rsidR="00D93850">
        <w:rPr>
          <w:sz w:val="24"/>
          <w:szCs w:val="24"/>
        </w:rPr>
        <w:t>Комплексное развитие сельских территорий в Первомайском районе» на 2020-2024 годы с прогнозом на 2025 и 2026 годы».</w:t>
      </w:r>
      <w:r w:rsidR="00405E97">
        <w:rPr>
          <w:sz w:val="24"/>
          <w:szCs w:val="24"/>
        </w:rPr>
        <w:t>»</w:t>
      </w:r>
      <w:r w:rsidR="00CA6F6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Паспорт </w:t>
      </w:r>
      <w:r w:rsidR="00BB0191">
        <w:rPr>
          <w:sz w:val="24"/>
          <w:szCs w:val="24"/>
        </w:rPr>
        <w:t>м</w:t>
      </w:r>
      <w:r>
        <w:rPr>
          <w:sz w:val="24"/>
          <w:szCs w:val="24"/>
        </w:rPr>
        <w:t>униципальной</w:t>
      </w:r>
      <w:r w:rsidR="00BB0191">
        <w:rPr>
          <w:sz w:val="24"/>
          <w:szCs w:val="24"/>
        </w:rPr>
        <w:t xml:space="preserve"> программы</w:t>
      </w:r>
      <w:r>
        <w:rPr>
          <w:sz w:val="24"/>
          <w:szCs w:val="24"/>
        </w:rPr>
        <w:t xml:space="preserve"> </w:t>
      </w:r>
      <w:r w:rsidR="00405E97">
        <w:rPr>
          <w:sz w:val="24"/>
          <w:szCs w:val="24"/>
        </w:rPr>
        <w:t>«</w:t>
      </w:r>
      <w:r w:rsidR="00D93850">
        <w:rPr>
          <w:sz w:val="24"/>
          <w:szCs w:val="24"/>
        </w:rPr>
        <w:t>Комплексное развитие сельских территорий в Первомайском районе» на 2020-2024 годы с прогнозом на 2025 и 2026 годы</w:t>
      </w:r>
      <w:r w:rsidR="00D93850">
        <w:rPr>
          <w:sz w:val="24"/>
          <w:szCs w:val="24"/>
        </w:rPr>
        <w:t>»</w:t>
      </w:r>
      <w:r w:rsidR="00405E97">
        <w:rPr>
          <w:sz w:val="24"/>
          <w:szCs w:val="24"/>
        </w:rPr>
        <w:t xml:space="preserve"> </w:t>
      </w:r>
      <w:r w:rsidR="00BB0191">
        <w:rPr>
          <w:sz w:val="24"/>
          <w:szCs w:val="24"/>
        </w:rPr>
        <w:t xml:space="preserve">(далее – Паспорт </w:t>
      </w:r>
      <w:r w:rsidR="00D93850">
        <w:rPr>
          <w:sz w:val="24"/>
          <w:szCs w:val="24"/>
        </w:rPr>
        <w:t>МП</w:t>
      </w:r>
      <w:r w:rsidR="00BB0191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="00E57299">
        <w:rPr>
          <w:sz w:val="24"/>
          <w:szCs w:val="24"/>
        </w:rPr>
        <w:t>разработаны на основании</w:t>
      </w:r>
      <w:r>
        <w:rPr>
          <w:sz w:val="24"/>
          <w:szCs w:val="24"/>
        </w:rPr>
        <w:t xml:space="preserve"> </w:t>
      </w:r>
      <w:r w:rsidR="00316F84">
        <w:rPr>
          <w:sz w:val="24"/>
          <w:szCs w:val="24"/>
        </w:rPr>
        <w:t xml:space="preserve"> статьи 179 Бюджетного кодекса Российской Федерации и </w:t>
      </w:r>
      <w:r>
        <w:rPr>
          <w:sz w:val="24"/>
          <w:szCs w:val="24"/>
        </w:rPr>
        <w:t>«Порядка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района №55 от 18.03.2016г</w:t>
      </w:r>
      <w:r w:rsidR="00850609">
        <w:rPr>
          <w:sz w:val="24"/>
          <w:szCs w:val="24"/>
        </w:rPr>
        <w:t xml:space="preserve"> (далее – Порядок</w:t>
      </w:r>
      <w:r w:rsidR="00D93850">
        <w:rPr>
          <w:sz w:val="24"/>
          <w:szCs w:val="24"/>
        </w:rPr>
        <w:t xml:space="preserve"> №55 от 18.03.2016г.</w:t>
      </w:r>
      <w:r w:rsidR="00337907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D93850" w:rsidRDefault="00D93850" w:rsidP="00D93850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Структура МП «Комплексное развитие сельских территорий» в целом соответствует требованиям Порядка №55 от 18.03.2016г.</w:t>
      </w:r>
    </w:p>
    <w:p w:rsidR="00C07618" w:rsidRDefault="00D93850" w:rsidP="00D93850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Содержание Паспорта МП не соответствует требованиям Порядка №55 от 18.03.2016г., а именно:</w:t>
      </w:r>
    </w:p>
    <w:p w:rsidR="0076703A" w:rsidRDefault="00C07618" w:rsidP="00D93850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-</w:t>
      </w:r>
      <w:r w:rsidR="00D0268D">
        <w:rPr>
          <w:sz w:val="24"/>
          <w:szCs w:val="24"/>
        </w:rPr>
        <w:t xml:space="preserve"> в</w:t>
      </w:r>
      <w:r w:rsidR="00D93850">
        <w:rPr>
          <w:sz w:val="24"/>
          <w:szCs w:val="24"/>
        </w:rPr>
        <w:t xml:space="preserve"> соответствии с пунктом 2.10. Порядка №55 от 18.03.2016 Муниципальным заказчиком (заказчиком-координатором) назначается структурное подразделение Администрации Первомайского района</w:t>
      </w:r>
      <w:r w:rsidR="0076703A">
        <w:rPr>
          <w:sz w:val="24"/>
          <w:szCs w:val="24"/>
        </w:rPr>
        <w:t>, курирующее данное направление;</w:t>
      </w:r>
    </w:p>
    <w:p w:rsidR="0076703A" w:rsidRDefault="008C2ED1" w:rsidP="00D93850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07618">
        <w:rPr>
          <w:sz w:val="24"/>
          <w:szCs w:val="24"/>
        </w:rPr>
        <w:t xml:space="preserve">Соисполнителем МП </w:t>
      </w:r>
      <w:r w:rsidR="00C07618">
        <w:rPr>
          <w:sz w:val="24"/>
          <w:szCs w:val="24"/>
        </w:rPr>
        <w:t xml:space="preserve">«Комплексное развитие сельских территорий» </w:t>
      </w:r>
      <w:r w:rsidR="00C07618">
        <w:rPr>
          <w:sz w:val="24"/>
          <w:szCs w:val="24"/>
        </w:rPr>
        <w:t xml:space="preserve">в Паспорте МП указана – Администрация Первомайского района, однако </w:t>
      </w:r>
      <w:r>
        <w:rPr>
          <w:sz w:val="24"/>
          <w:szCs w:val="24"/>
        </w:rPr>
        <w:t>в</w:t>
      </w:r>
      <w:r w:rsidR="00D0268D">
        <w:rPr>
          <w:sz w:val="24"/>
          <w:szCs w:val="24"/>
        </w:rPr>
        <w:t xml:space="preserve"> текстовой части МП «Комплексное развитие сельских территорий» </w:t>
      </w:r>
      <w:r w:rsidR="00C07618">
        <w:rPr>
          <w:sz w:val="24"/>
          <w:szCs w:val="24"/>
        </w:rPr>
        <w:t>Соисполнитель</w:t>
      </w:r>
      <w:r w:rsidR="00D0268D">
        <w:rPr>
          <w:sz w:val="24"/>
          <w:szCs w:val="24"/>
        </w:rPr>
        <w:t xml:space="preserve"> МП «К</w:t>
      </w:r>
      <w:r>
        <w:rPr>
          <w:sz w:val="24"/>
          <w:szCs w:val="24"/>
        </w:rPr>
        <w:t>омплексное развитие сельских территорий»</w:t>
      </w:r>
      <w:r w:rsidR="00C07618">
        <w:rPr>
          <w:sz w:val="24"/>
          <w:szCs w:val="24"/>
        </w:rPr>
        <w:t xml:space="preserve"> не утвержден</w:t>
      </w:r>
      <w:r>
        <w:rPr>
          <w:sz w:val="24"/>
          <w:szCs w:val="24"/>
        </w:rPr>
        <w:t>.</w:t>
      </w:r>
    </w:p>
    <w:p w:rsidR="0076703A" w:rsidRDefault="00C07618" w:rsidP="00D93850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В разделе «Организация управления муниципальной программы» Паспорта МП текущий контроль и мониторинг реализации МП осуществляет дополнительно МКУ «Управление образования Администрации Первомайского района», однако в текстовой части раздела 5 МП «Комплексное развитие сельских территорий» </w:t>
      </w:r>
      <w:r w:rsidR="002455FA">
        <w:rPr>
          <w:sz w:val="24"/>
          <w:szCs w:val="24"/>
        </w:rPr>
        <w:t>текущий контроль и мониторинг закреплен за ведущим специалистом по программам отдела строительства, архитектуры и ЖКХ Администрации Первомайского района.</w:t>
      </w:r>
    </w:p>
    <w:p w:rsidR="0057473C" w:rsidRDefault="0057473C" w:rsidP="00D93850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Разделом 2 МП «Комплексное развитие сельских территорий» показатели цели и задачи распределены по годам реализации</w:t>
      </w:r>
      <w:r w:rsidR="00D200AD">
        <w:rPr>
          <w:sz w:val="24"/>
          <w:szCs w:val="24"/>
        </w:rPr>
        <w:t xml:space="preserve"> на 2020-2024 с прогнозом на 2025 и 2026 г.</w:t>
      </w:r>
      <w:r>
        <w:rPr>
          <w:sz w:val="24"/>
          <w:szCs w:val="24"/>
        </w:rPr>
        <w:t xml:space="preserve">, однако в Разделе 3 «Перечень программных мероприятий» и в Разделе </w:t>
      </w:r>
      <w:r w:rsidR="00A30A43">
        <w:rPr>
          <w:sz w:val="24"/>
          <w:szCs w:val="24"/>
        </w:rPr>
        <w:t>4</w:t>
      </w:r>
      <w:r>
        <w:rPr>
          <w:sz w:val="24"/>
          <w:szCs w:val="24"/>
        </w:rPr>
        <w:t xml:space="preserve"> «Обоснование ресурсного обеспечения муниципальной программы» объем финансирования предлагается к утверждению </w:t>
      </w:r>
      <w:r w:rsidR="00A30A43">
        <w:rPr>
          <w:sz w:val="24"/>
          <w:szCs w:val="24"/>
        </w:rPr>
        <w:t>только на 2020 и 2021 годы, что является нарушением требований пункта 1.2. Порядка №55 от 18.03.2016г.</w:t>
      </w:r>
    </w:p>
    <w:p w:rsidR="003D5917" w:rsidRDefault="00D200AD" w:rsidP="00D93850">
      <w:pPr>
        <w:spacing w:line="276" w:lineRule="auto"/>
        <w:rPr>
          <w:sz w:val="24"/>
          <w:szCs w:val="24"/>
        </w:rPr>
      </w:pPr>
      <w:r w:rsidRPr="00D200AD">
        <w:rPr>
          <w:sz w:val="24"/>
          <w:szCs w:val="24"/>
        </w:rPr>
        <w:t>Раздел 5 «</w:t>
      </w:r>
      <w:r w:rsidRPr="00D200AD">
        <w:rPr>
          <w:sz w:val="24"/>
          <w:szCs w:val="24"/>
        </w:rPr>
        <w:t>Механизм реализации муниципальной программы, включающий в себя механизм управления программой и механизм взаимодействия муниципальных заказчиков</w:t>
      </w:r>
      <w:r w:rsidRPr="00D200AD">
        <w:rPr>
          <w:sz w:val="24"/>
          <w:szCs w:val="24"/>
        </w:rPr>
        <w:t>»</w:t>
      </w:r>
      <w:r>
        <w:rPr>
          <w:sz w:val="24"/>
          <w:szCs w:val="24"/>
        </w:rPr>
        <w:t xml:space="preserve"> </w:t>
      </w:r>
      <w:r w:rsidR="003D5917">
        <w:rPr>
          <w:sz w:val="24"/>
          <w:szCs w:val="24"/>
        </w:rPr>
        <w:t>заполнен с нарушением требований</w:t>
      </w:r>
      <w:r w:rsidR="003D5917" w:rsidRPr="003D5917">
        <w:rPr>
          <w:sz w:val="24"/>
          <w:szCs w:val="24"/>
        </w:rPr>
        <w:t xml:space="preserve"> </w:t>
      </w:r>
      <w:r w:rsidR="003D5917">
        <w:rPr>
          <w:sz w:val="24"/>
          <w:szCs w:val="24"/>
        </w:rPr>
        <w:t xml:space="preserve">пункта </w:t>
      </w:r>
      <w:r w:rsidR="003D5917">
        <w:rPr>
          <w:sz w:val="24"/>
          <w:szCs w:val="24"/>
        </w:rPr>
        <w:t>2.10. Порядка №55 от 18.03.2016 а именно:</w:t>
      </w:r>
    </w:p>
    <w:p w:rsidR="003D5917" w:rsidRDefault="003D5917" w:rsidP="00D93850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Соисполнители по реализации МП «Комплексное развитие сельских территорий» не предусмотрены;</w:t>
      </w:r>
    </w:p>
    <w:p w:rsidR="003D5917" w:rsidRDefault="003D5917" w:rsidP="00D93850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Реализацию, координацию, контроль и мониторинг должно осуществлять структурное подразделение Администрации Первомайского района - О</w:t>
      </w:r>
      <w:r w:rsidRPr="008A1896">
        <w:rPr>
          <w:sz w:val="24"/>
          <w:szCs w:val="24"/>
        </w:rPr>
        <w:t>тдел строительства, архитектуры и ЖКХ Администрации Первомайского района</w:t>
      </w:r>
      <w:r>
        <w:rPr>
          <w:sz w:val="24"/>
          <w:szCs w:val="24"/>
        </w:rPr>
        <w:t>;</w:t>
      </w:r>
    </w:p>
    <w:p w:rsidR="003D5917" w:rsidRDefault="003D5917" w:rsidP="003D5917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Заказчиком МП «Комплексное развитие сельских территорий» является структурное подразделение Администрации Первомайского района - Отдел</w:t>
      </w:r>
      <w:r w:rsidRPr="003D5917">
        <w:rPr>
          <w:sz w:val="24"/>
          <w:szCs w:val="24"/>
        </w:rPr>
        <w:t xml:space="preserve"> </w:t>
      </w:r>
      <w:r w:rsidRPr="008A1896">
        <w:rPr>
          <w:sz w:val="24"/>
          <w:szCs w:val="24"/>
        </w:rPr>
        <w:t>строительства, архитектуры и ЖКХ Администрации Первомайского района</w:t>
      </w:r>
      <w:r>
        <w:rPr>
          <w:sz w:val="24"/>
          <w:szCs w:val="24"/>
        </w:rPr>
        <w:t>.</w:t>
      </w:r>
    </w:p>
    <w:p w:rsidR="0076703A" w:rsidRDefault="00605A01" w:rsidP="00D93850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В Паспорте МП и в текстовой части МП «Комплексное развитие сельских территорий» не указано о наличии </w:t>
      </w:r>
      <w:r w:rsidRPr="00085F11">
        <w:rPr>
          <w:b/>
          <w:sz w:val="24"/>
          <w:szCs w:val="24"/>
        </w:rPr>
        <w:t xml:space="preserve">подпрограммы </w:t>
      </w:r>
      <w:r w:rsidR="00385989" w:rsidRPr="00085F11">
        <w:rPr>
          <w:b/>
          <w:sz w:val="24"/>
          <w:szCs w:val="24"/>
        </w:rPr>
        <w:t>«</w:t>
      </w:r>
      <w:r w:rsidR="00385989">
        <w:rPr>
          <w:sz w:val="24"/>
          <w:szCs w:val="24"/>
        </w:rPr>
        <w:t>Создание условий комплексного развития сельских территорий Первомайского района» (далее – Подпрограмма).</w:t>
      </w:r>
    </w:p>
    <w:p w:rsidR="00385989" w:rsidRDefault="00385989" w:rsidP="00D93850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Паспорт Подпрограммы не соответствует требованиям пункта 2.10. Порядка №55 от 18.03.2016г.</w:t>
      </w:r>
    </w:p>
    <w:p w:rsidR="004F6078" w:rsidRDefault="00385989" w:rsidP="004F6078">
      <w:pPr>
        <w:spacing w:line="276" w:lineRule="auto"/>
        <w:rPr>
          <w:color w:val="000000"/>
          <w:sz w:val="24"/>
          <w:szCs w:val="24"/>
        </w:rPr>
      </w:pPr>
      <w:r w:rsidRPr="004F6078">
        <w:rPr>
          <w:sz w:val="24"/>
          <w:szCs w:val="24"/>
        </w:rPr>
        <w:t>Задач</w:t>
      </w:r>
      <w:r w:rsidR="004F6078">
        <w:rPr>
          <w:sz w:val="24"/>
          <w:szCs w:val="24"/>
        </w:rPr>
        <w:t>и</w:t>
      </w:r>
      <w:r w:rsidRPr="004F6078">
        <w:rPr>
          <w:sz w:val="24"/>
          <w:szCs w:val="24"/>
        </w:rPr>
        <w:t xml:space="preserve"> 1.</w:t>
      </w:r>
      <w:r w:rsidR="004F6078">
        <w:rPr>
          <w:sz w:val="24"/>
          <w:szCs w:val="24"/>
        </w:rPr>
        <w:t>и 2.</w:t>
      </w:r>
      <w:r w:rsidRPr="004F6078">
        <w:rPr>
          <w:sz w:val="24"/>
          <w:szCs w:val="24"/>
        </w:rPr>
        <w:t xml:space="preserve"> Подпрограммы из Паспорта Подпрограммы и Раздела 2. </w:t>
      </w:r>
      <w:r w:rsidR="004F6078">
        <w:rPr>
          <w:sz w:val="24"/>
          <w:szCs w:val="24"/>
        </w:rPr>
        <w:t>«</w:t>
      </w:r>
      <w:r w:rsidRPr="004F6078">
        <w:rPr>
          <w:sz w:val="24"/>
          <w:szCs w:val="24"/>
        </w:rPr>
        <w:t>Основные цели и задачи муниципальной подпрограммы с указанием сроков и этапов ее реализации, а также целевых показателей</w:t>
      </w:r>
      <w:r w:rsidR="004F6078">
        <w:rPr>
          <w:sz w:val="24"/>
          <w:szCs w:val="24"/>
        </w:rPr>
        <w:t xml:space="preserve">» не соответствует названию Задачи 1. </w:t>
      </w:r>
      <w:r w:rsidR="004F6078">
        <w:rPr>
          <w:color w:val="000000"/>
          <w:sz w:val="16"/>
          <w:szCs w:val="16"/>
        </w:rPr>
        <w:t>- «</w:t>
      </w:r>
      <w:r w:rsidR="004F6078" w:rsidRPr="004F6078">
        <w:rPr>
          <w:color w:val="000000"/>
          <w:sz w:val="24"/>
          <w:szCs w:val="24"/>
        </w:rPr>
        <w:t>Развитие жилищного строительства на сельских территориях и повышение уровня благоустройства домовладений</w:t>
      </w:r>
      <w:r w:rsidR="004F6078">
        <w:rPr>
          <w:color w:val="000000"/>
          <w:sz w:val="24"/>
          <w:szCs w:val="24"/>
        </w:rPr>
        <w:t>» и Задачи 2. «Развитие газификации на сельских территориях» из Раздела 3 «Перечень программных мероприятий».</w:t>
      </w:r>
    </w:p>
    <w:p w:rsidR="004F6078" w:rsidRPr="004F6078" w:rsidRDefault="004F6078" w:rsidP="004F6078">
      <w:pPr>
        <w:spacing w:line="276" w:lineRule="auto"/>
        <w:rPr>
          <w:b/>
          <w:sz w:val="24"/>
          <w:szCs w:val="24"/>
        </w:rPr>
      </w:pPr>
      <w:r>
        <w:rPr>
          <w:color w:val="000000"/>
          <w:sz w:val="24"/>
          <w:szCs w:val="24"/>
        </w:rPr>
        <w:t xml:space="preserve">Наименование раздела 3 «Перечень программных мероприятий» должно содержать «Перечень </w:t>
      </w:r>
      <w:r w:rsidRPr="004F6078">
        <w:rPr>
          <w:b/>
          <w:color w:val="000000"/>
          <w:sz w:val="24"/>
          <w:szCs w:val="24"/>
        </w:rPr>
        <w:t>подпрограммных</w:t>
      </w:r>
      <w:r>
        <w:rPr>
          <w:color w:val="000000"/>
          <w:sz w:val="24"/>
          <w:szCs w:val="24"/>
        </w:rPr>
        <w:t xml:space="preserve"> мероприятий»</w:t>
      </w:r>
    </w:p>
    <w:p w:rsidR="00385989" w:rsidRPr="004F6078" w:rsidRDefault="004F6078" w:rsidP="004F6078">
      <w:pPr>
        <w:overflowPunct w:val="0"/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Раздел «Организация и управление МП (подпрограммы МП)» а также Раздел 5. </w:t>
      </w:r>
      <w:r w:rsidRPr="00D200AD">
        <w:rPr>
          <w:sz w:val="24"/>
          <w:szCs w:val="24"/>
        </w:rPr>
        <w:t>«Механизм реализации муниципальной программы, включающий в себя механизм управления программой и механизм взаимодействия муниципальных заказчиков»</w:t>
      </w:r>
      <w:r>
        <w:rPr>
          <w:sz w:val="24"/>
          <w:szCs w:val="24"/>
        </w:rPr>
        <w:t xml:space="preserve"> заполнен с нарушением требований пункта 5 Порядка №55 от 18.03.2016.</w:t>
      </w:r>
    </w:p>
    <w:p w:rsidR="00A30A43" w:rsidRDefault="00A30A43" w:rsidP="00A30A43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Разделом 2 </w:t>
      </w:r>
      <w:r>
        <w:rPr>
          <w:sz w:val="24"/>
          <w:szCs w:val="24"/>
        </w:rPr>
        <w:t>Подпрограммы</w:t>
      </w:r>
      <w:r>
        <w:rPr>
          <w:sz w:val="24"/>
          <w:szCs w:val="24"/>
        </w:rPr>
        <w:t xml:space="preserve"> показатели цели и задач распределены по годам реализации на 2020-2024 с прогнозом на 2025 и 2026 г., однако в</w:t>
      </w:r>
      <w:r>
        <w:rPr>
          <w:sz w:val="24"/>
          <w:szCs w:val="24"/>
        </w:rPr>
        <w:t xml:space="preserve"> Паспорте Подпрограммы,</w:t>
      </w:r>
      <w:r>
        <w:rPr>
          <w:sz w:val="24"/>
          <w:szCs w:val="24"/>
        </w:rPr>
        <w:t xml:space="preserve"> Разделе 3 «Перечень программных мероприятий» и в Разделе </w:t>
      </w:r>
      <w:r>
        <w:rPr>
          <w:sz w:val="24"/>
          <w:szCs w:val="24"/>
        </w:rPr>
        <w:t>4</w:t>
      </w:r>
      <w:r>
        <w:rPr>
          <w:sz w:val="24"/>
          <w:szCs w:val="24"/>
        </w:rPr>
        <w:t xml:space="preserve"> «Обоснование ресурсного обеспечения муниципальной программы» объем финансирования предлагается к утверждению </w:t>
      </w:r>
      <w:r>
        <w:rPr>
          <w:sz w:val="24"/>
          <w:szCs w:val="24"/>
        </w:rPr>
        <w:t>только на 2020 и 2021 годы, что является нарушением требований пункта 1.2. Порядка №55 от 18.03.2016г.</w:t>
      </w:r>
    </w:p>
    <w:p w:rsidR="00385989" w:rsidRPr="00897DFA" w:rsidRDefault="00A30A43" w:rsidP="00897DFA">
      <w:pPr>
        <w:pStyle w:val="a9"/>
        <w:spacing w:line="276" w:lineRule="auto"/>
        <w:ind w:left="0"/>
        <w:rPr>
          <w:sz w:val="24"/>
          <w:szCs w:val="24"/>
        </w:rPr>
      </w:pPr>
      <w:r w:rsidRPr="00897DFA">
        <w:rPr>
          <w:sz w:val="24"/>
          <w:szCs w:val="24"/>
        </w:rPr>
        <w:t>В Разделе 3. Показатель непосредственного результата по</w:t>
      </w:r>
      <w:r w:rsidR="00897DFA" w:rsidRPr="00897DFA">
        <w:rPr>
          <w:sz w:val="24"/>
          <w:szCs w:val="24"/>
        </w:rPr>
        <w:t xml:space="preserve"> мероприятию 1 «</w:t>
      </w:r>
      <w:r w:rsidR="00897DFA" w:rsidRPr="00897DFA">
        <w:rPr>
          <w:sz w:val="24"/>
          <w:szCs w:val="24"/>
        </w:rPr>
        <w:t>Улучшение жилищных условий граждан Российской Федерации, проживающих на сельских территориях</w:t>
      </w:r>
      <w:r w:rsidR="00897DFA" w:rsidRPr="00897DFA">
        <w:rPr>
          <w:sz w:val="24"/>
          <w:szCs w:val="24"/>
        </w:rPr>
        <w:t xml:space="preserve">»-  </w:t>
      </w:r>
      <w:r w:rsidR="00897DFA" w:rsidRPr="00897DFA">
        <w:rPr>
          <w:sz w:val="24"/>
          <w:szCs w:val="24"/>
        </w:rPr>
        <w:t xml:space="preserve">Объем ввода (приобретение) жилых помещений (жилых домов) для граждан, проживающих на сельских территориях, </w:t>
      </w:r>
      <w:r w:rsidR="00897DFA" w:rsidRPr="00897DFA">
        <w:rPr>
          <w:b/>
          <w:sz w:val="24"/>
          <w:szCs w:val="24"/>
        </w:rPr>
        <w:t>кв. метров</w:t>
      </w:r>
      <w:r w:rsidR="00897DFA" w:rsidRPr="00897DFA">
        <w:rPr>
          <w:sz w:val="24"/>
          <w:szCs w:val="24"/>
        </w:rPr>
        <w:t xml:space="preserve"> не соответствует показателю Основного мероприятия </w:t>
      </w:r>
      <w:r w:rsidRPr="00897DFA">
        <w:rPr>
          <w:sz w:val="24"/>
          <w:szCs w:val="24"/>
        </w:rPr>
        <w:t>«Развитие жилищного строительства на сельских территориях и повышение уровня благоуст</w:t>
      </w:r>
      <w:r w:rsidR="00897DFA" w:rsidRPr="00897DFA">
        <w:rPr>
          <w:sz w:val="24"/>
          <w:szCs w:val="24"/>
        </w:rPr>
        <w:t>ро</w:t>
      </w:r>
      <w:r w:rsidRPr="00897DFA">
        <w:rPr>
          <w:sz w:val="24"/>
          <w:szCs w:val="24"/>
        </w:rPr>
        <w:t>йства домовладений»</w:t>
      </w:r>
      <w:r w:rsidR="00897DFA" w:rsidRPr="00897DFA">
        <w:rPr>
          <w:sz w:val="24"/>
          <w:szCs w:val="24"/>
        </w:rPr>
        <w:t xml:space="preserve"> </w:t>
      </w:r>
      <w:r w:rsidRPr="00897DFA">
        <w:rPr>
          <w:sz w:val="24"/>
          <w:szCs w:val="24"/>
        </w:rPr>
        <w:t>Задач</w:t>
      </w:r>
      <w:r w:rsidR="00897DFA" w:rsidRPr="00897DFA">
        <w:rPr>
          <w:sz w:val="24"/>
          <w:szCs w:val="24"/>
        </w:rPr>
        <w:t>и</w:t>
      </w:r>
      <w:r w:rsidRPr="00897DFA">
        <w:rPr>
          <w:sz w:val="24"/>
          <w:szCs w:val="24"/>
        </w:rPr>
        <w:t xml:space="preserve"> 1. </w:t>
      </w:r>
      <w:r w:rsidR="00897DFA" w:rsidRPr="00897DFA">
        <w:rPr>
          <w:sz w:val="24"/>
          <w:szCs w:val="24"/>
        </w:rPr>
        <w:t xml:space="preserve">- </w:t>
      </w:r>
      <w:r w:rsidR="00897DFA" w:rsidRPr="00897DFA">
        <w:rPr>
          <w:sz w:val="24"/>
          <w:szCs w:val="24"/>
        </w:rPr>
        <w:t xml:space="preserve">Количество граждан, воспользовавшихся мероприятиями, направленными на жилищное строительство на сельских территориях и повышение уровня благоустройства домовладений, </w:t>
      </w:r>
      <w:r w:rsidR="00897DFA" w:rsidRPr="00897DFA">
        <w:rPr>
          <w:b/>
          <w:sz w:val="24"/>
          <w:szCs w:val="24"/>
        </w:rPr>
        <w:t>человек</w:t>
      </w:r>
      <w:r w:rsidR="00897DFA">
        <w:rPr>
          <w:b/>
          <w:sz w:val="24"/>
          <w:szCs w:val="24"/>
        </w:rPr>
        <w:t xml:space="preserve">, </w:t>
      </w:r>
      <w:r w:rsidR="00897DFA" w:rsidRPr="00897DFA">
        <w:rPr>
          <w:sz w:val="24"/>
          <w:szCs w:val="24"/>
        </w:rPr>
        <w:t xml:space="preserve">а также не соответствует Показателям задач из раздела 2. </w:t>
      </w:r>
      <w:r w:rsidR="00897DFA" w:rsidRPr="00897DFA">
        <w:rPr>
          <w:sz w:val="24"/>
          <w:szCs w:val="24"/>
        </w:rPr>
        <w:lastRenderedPageBreak/>
        <w:t>«Основные цели и задачи муниципальной подпрограммы  с указанием сроков и этапов ее реализации, а также целевых показателей.</w:t>
      </w:r>
    </w:p>
    <w:p w:rsidR="00385989" w:rsidRDefault="008A1AAD" w:rsidP="004F6078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Показатель непосредственного результата «Количество населенных пунктов, расположенных на сельских территориях, в которых реализованы проекты комплексного обустройства площадок под компактную застройку, единиц, Задачи 4. Раздела 3., не соответствуют Показателям Задачи 4. Из раздела 2. Подпрограммы.</w:t>
      </w:r>
    </w:p>
    <w:p w:rsidR="00085F11" w:rsidRPr="004F6078" w:rsidRDefault="00085F11" w:rsidP="004F6078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В разделе 4. «Обоснование ресурсного обеспечения муниципальной подпрограммы» в текстовой части общий объем финансирования 40469,75 тыс. руб., не соответствует общему объему финансирования из табличной части раздела 434668,5508 тыс. руб.</w:t>
      </w:r>
    </w:p>
    <w:p w:rsidR="008A1AAD" w:rsidRDefault="008A1AAD" w:rsidP="00D93850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По Мероприятиям Задачи 5. Раздела 3. Подпрограммы, не указаны наименования показателей непосредственного результата.</w:t>
      </w:r>
    </w:p>
    <w:p w:rsidR="008A1AAD" w:rsidRDefault="00FD5A3C" w:rsidP="00D93850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По Задаче 4 Раздела 3. «Перечень подпрограммных мероприятий» Подпрограммы, объем средств на реализацию подпрограммы в сумме 206224,68 тыс. руб. не соответствует сумме по источникам финансирования 182075,59 +24149,09=216627,48 тыс. руб.</w:t>
      </w:r>
    </w:p>
    <w:p w:rsidR="00316F84" w:rsidRDefault="00316F84" w:rsidP="006368A2">
      <w:pPr>
        <w:spacing w:line="276" w:lineRule="auto"/>
        <w:ind w:firstLine="567"/>
        <w:rPr>
          <w:sz w:val="24"/>
          <w:szCs w:val="24"/>
        </w:rPr>
      </w:pPr>
    </w:p>
    <w:p w:rsidR="00AD563D" w:rsidRPr="00316F84" w:rsidRDefault="00AD563D" w:rsidP="00316F84">
      <w:pPr>
        <w:spacing w:line="276" w:lineRule="auto"/>
        <w:ind w:firstLine="567"/>
        <w:jc w:val="center"/>
        <w:rPr>
          <w:b/>
          <w:bCs/>
          <w:sz w:val="24"/>
          <w:szCs w:val="24"/>
        </w:rPr>
      </w:pPr>
      <w:r w:rsidRPr="00316F84">
        <w:rPr>
          <w:b/>
          <w:sz w:val="24"/>
          <w:szCs w:val="24"/>
        </w:rPr>
        <w:t xml:space="preserve">Предложения </w:t>
      </w:r>
      <w:r w:rsidRPr="00316F84">
        <w:rPr>
          <w:b/>
          <w:bCs/>
          <w:sz w:val="24"/>
          <w:szCs w:val="24"/>
        </w:rPr>
        <w:t>по результатам проведенн</w:t>
      </w:r>
      <w:r w:rsidR="003A53FB" w:rsidRPr="00316F84">
        <w:rPr>
          <w:b/>
          <w:bCs/>
          <w:sz w:val="24"/>
          <w:szCs w:val="24"/>
        </w:rPr>
        <w:t>ой</w:t>
      </w:r>
      <w:r w:rsidRPr="00316F84">
        <w:rPr>
          <w:b/>
          <w:bCs/>
          <w:sz w:val="24"/>
          <w:szCs w:val="24"/>
        </w:rPr>
        <w:t xml:space="preserve"> </w:t>
      </w:r>
      <w:r w:rsidR="003A53FB" w:rsidRPr="00316F84">
        <w:rPr>
          <w:b/>
          <w:bCs/>
          <w:sz w:val="24"/>
          <w:szCs w:val="24"/>
        </w:rPr>
        <w:t>экспертизы</w:t>
      </w:r>
      <w:r w:rsidRPr="00316F84">
        <w:rPr>
          <w:b/>
          <w:bCs/>
          <w:sz w:val="24"/>
          <w:szCs w:val="24"/>
        </w:rPr>
        <w:t>:</w:t>
      </w:r>
    </w:p>
    <w:p w:rsidR="00CE6DA7" w:rsidRDefault="00CE6DA7" w:rsidP="00AD563D">
      <w:pPr>
        <w:pStyle w:val="aa"/>
        <w:spacing w:before="0" w:beforeAutospacing="0" w:after="0" w:afterAutospacing="0" w:line="276" w:lineRule="auto"/>
        <w:ind w:firstLine="709"/>
        <w:jc w:val="center"/>
        <w:rPr>
          <w:b/>
          <w:bCs/>
        </w:rPr>
      </w:pPr>
    </w:p>
    <w:p w:rsidR="003A53FB" w:rsidRDefault="00B579F4" w:rsidP="003A53FB">
      <w:pPr>
        <w:spacing w:line="276" w:lineRule="auto"/>
        <w:rPr>
          <w:sz w:val="24"/>
          <w:szCs w:val="24"/>
        </w:rPr>
      </w:pPr>
      <w:r>
        <w:rPr>
          <w:bCs/>
          <w:sz w:val="24"/>
          <w:szCs w:val="24"/>
        </w:rPr>
        <w:t>Внести соответствующие корректировки в</w:t>
      </w:r>
      <w:r w:rsidR="003A53FB">
        <w:rPr>
          <w:bCs/>
          <w:sz w:val="24"/>
          <w:szCs w:val="24"/>
        </w:rPr>
        <w:t xml:space="preserve"> </w:t>
      </w:r>
      <w:r w:rsidR="00085F11">
        <w:rPr>
          <w:bCs/>
          <w:sz w:val="24"/>
          <w:szCs w:val="24"/>
        </w:rPr>
        <w:t>Паспорт и текстовую часть проекта М</w:t>
      </w:r>
      <w:r w:rsidR="003A53FB">
        <w:rPr>
          <w:sz w:val="24"/>
          <w:szCs w:val="24"/>
        </w:rPr>
        <w:t>униципальной программы «</w:t>
      </w:r>
      <w:r w:rsidR="00316F84">
        <w:rPr>
          <w:sz w:val="24"/>
          <w:szCs w:val="24"/>
        </w:rPr>
        <w:t xml:space="preserve">Комплексная </w:t>
      </w:r>
      <w:r w:rsidR="00085F11">
        <w:rPr>
          <w:sz w:val="24"/>
          <w:szCs w:val="24"/>
        </w:rPr>
        <w:t>развитие сельских территорий в Первомайском районе» на 2020-2021 годы с прогнозом на 2025 и 2026 годы» в соответствии с требованиями</w:t>
      </w:r>
      <w:r w:rsidR="00085F11" w:rsidRPr="00085F11">
        <w:rPr>
          <w:sz w:val="24"/>
          <w:szCs w:val="24"/>
        </w:rPr>
        <w:t xml:space="preserve"> </w:t>
      </w:r>
      <w:r w:rsidR="00085F11">
        <w:rPr>
          <w:sz w:val="24"/>
          <w:szCs w:val="24"/>
        </w:rPr>
        <w:t>«</w:t>
      </w:r>
      <w:r w:rsidR="00085F11">
        <w:rPr>
          <w:sz w:val="24"/>
          <w:szCs w:val="24"/>
        </w:rPr>
        <w:t>Порядка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района №55 от 18.03.2016г</w:t>
      </w:r>
      <w:r w:rsidR="00FD5A3C">
        <w:rPr>
          <w:sz w:val="24"/>
          <w:szCs w:val="24"/>
        </w:rPr>
        <w:t xml:space="preserve">. </w:t>
      </w:r>
    </w:p>
    <w:p w:rsidR="00FD5A3C" w:rsidRDefault="00FD5A3C" w:rsidP="003A53FB">
      <w:pPr>
        <w:spacing w:line="276" w:lineRule="auto"/>
        <w:rPr>
          <w:sz w:val="24"/>
          <w:szCs w:val="24"/>
        </w:rPr>
      </w:pPr>
    </w:p>
    <w:p w:rsidR="00FD5A3C" w:rsidRDefault="00FD5A3C" w:rsidP="003A53FB">
      <w:pPr>
        <w:spacing w:line="276" w:lineRule="auto"/>
        <w:rPr>
          <w:sz w:val="24"/>
          <w:szCs w:val="24"/>
        </w:rPr>
      </w:pPr>
    </w:p>
    <w:p w:rsidR="00387C04" w:rsidRDefault="00E32440" w:rsidP="00D90FC7">
      <w:pPr>
        <w:spacing w:line="276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ab/>
      </w:r>
      <w:r w:rsidR="00C603CF" w:rsidRPr="00A05831">
        <w:rPr>
          <w:sz w:val="24"/>
          <w:szCs w:val="24"/>
        </w:rPr>
        <w:t>Председатель</w:t>
      </w:r>
      <w:r w:rsidR="00C603CF" w:rsidRPr="00A05831">
        <w:rPr>
          <w:sz w:val="24"/>
          <w:szCs w:val="24"/>
        </w:rPr>
        <w:tab/>
        <w:t xml:space="preserve">     </w:t>
      </w:r>
      <w:r w:rsidR="00A05831">
        <w:rPr>
          <w:sz w:val="24"/>
          <w:szCs w:val="24"/>
        </w:rPr>
        <w:t xml:space="preserve">               </w:t>
      </w:r>
      <w:r w:rsidR="002B768F">
        <w:rPr>
          <w:sz w:val="24"/>
          <w:szCs w:val="24"/>
        </w:rPr>
        <w:t>____________________</w:t>
      </w:r>
      <w:r w:rsidR="002B768F">
        <w:t xml:space="preserve">               </w:t>
      </w:r>
      <w:r w:rsidR="00A05831">
        <w:t xml:space="preserve">                    </w:t>
      </w:r>
      <w:r w:rsidR="00C603CF">
        <w:t xml:space="preserve"> </w:t>
      </w:r>
      <w:r w:rsidR="002B768F" w:rsidRPr="002B768F">
        <w:rPr>
          <w:sz w:val="24"/>
          <w:szCs w:val="24"/>
        </w:rPr>
        <w:t>Л.В.Савченко</w:t>
      </w:r>
      <w:r w:rsidR="00C603CF" w:rsidRPr="00BF793E">
        <w:tab/>
      </w:r>
      <w:r w:rsidR="00C603CF" w:rsidRPr="00BF793E">
        <w:tab/>
      </w:r>
    </w:p>
    <w:sectPr w:rsidR="00387C04" w:rsidSect="00126F92">
      <w:footerReference w:type="even" r:id="rId7"/>
      <w:footerReference w:type="default" r:id="rId8"/>
      <w:pgSz w:w="11906" w:h="16838"/>
      <w:pgMar w:top="1077" w:right="567" w:bottom="1077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4A23" w:rsidRDefault="00424A23" w:rsidP="00090684">
      <w:pPr>
        <w:spacing w:line="240" w:lineRule="auto"/>
      </w:pPr>
      <w:r>
        <w:separator/>
      </w:r>
    </w:p>
  </w:endnote>
  <w:endnote w:type="continuationSeparator" w:id="0">
    <w:p w:rsidR="00424A23" w:rsidRDefault="00424A23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7E6EFC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424A23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7E6EFC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DB2E89">
      <w:rPr>
        <w:rStyle w:val="a5"/>
        <w:noProof/>
        <w:sz w:val="18"/>
        <w:szCs w:val="18"/>
      </w:rPr>
      <w:t>3</w:t>
    </w:r>
    <w:r w:rsidRPr="00CA5794">
      <w:rPr>
        <w:rStyle w:val="a5"/>
        <w:sz w:val="18"/>
        <w:szCs w:val="18"/>
      </w:rPr>
      <w:fldChar w:fldCharType="end"/>
    </w:r>
  </w:p>
  <w:p w:rsidR="00283D18" w:rsidRDefault="00424A23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4A23" w:rsidRDefault="00424A23" w:rsidP="00090684">
      <w:pPr>
        <w:spacing w:line="240" w:lineRule="auto"/>
      </w:pPr>
      <w:r>
        <w:separator/>
      </w:r>
    </w:p>
  </w:footnote>
  <w:footnote w:type="continuationSeparator" w:id="0">
    <w:p w:rsidR="00424A23" w:rsidRDefault="00424A23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1175A83"/>
    <w:multiLevelType w:val="hybridMultilevel"/>
    <w:tmpl w:val="58E60CD2"/>
    <w:lvl w:ilvl="0" w:tplc="4B381D7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 w15:restartNumberingAfterBreak="0">
    <w:nsid w:val="170A0780"/>
    <w:multiLevelType w:val="hybridMultilevel"/>
    <w:tmpl w:val="CA1E956A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6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0" w15:restartNumberingAfterBreak="0">
    <w:nsid w:val="33836C89"/>
    <w:multiLevelType w:val="hybridMultilevel"/>
    <w:tmpl w:val="18E21E06"/>
    <w:lvl w:ilvl="0" w:tplc="2ADCB14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2" w15:restartNumberingAfterBreak="0">
    <w:nsid w:val="34F84203"/>
    <w:multiLevelType w:val="hybridMultilevel"/>
    <w:tmpl w:val="5882E072"/>
    <w:lvl w:ilvl="0" w:tplc="8904BF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4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5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16"/>
  </w:num>
  <w:num w:numId="4">
    <w:abstractNumId w:val="3"/>
  </w:num>
  <w:num w:numId="5">
    <w:abstractNumId w:val="15"/>
  </w:num>
  <w:num w:numId="6">
    <w:abstractNumId w:val="14"/>
  </w:num>
  <w:num w:numId="7">
    <w:abstractNumId w:val="0"/>
  </w:num>
  <w:num w:numId="8">
    <w:abstractNumId w:val="13"/>
  </w:num>
  <w:num w:numId="9">
    <w:abstractNumId w:val="9"/>
  </w:num>
  <w:num w:numId="10">
    <w:abstractNumId w:val="8"/>
  </w:num>
  <w:num w:numId="11">
    <w:abstractNumId w:val="11"/>
  </w:num>
  <w:num w:numId="12">
    <w:abstractNumId w:val="5"/>
  </w:num>
  <w:num w:numId="13">
    <w:abstractNumId w:val="7"/>
  </w:num>
  <w:num w:numId="14">
    <w:abstractNumId w:val="10"/>
  </w:num>
  <w:num w:numId="15">
    <w:abstractNumId w:val="2"/>
  </w:num>
  <w:num w:numId="16">
    <w:abstractNumId w:val="1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88"/>
    <w:rsid w:val="00003A3C"/>
    <w:rsid w:val="00003D65"/>
    <w:rsid w:val="0000543D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32ECF"/>
    <w:rsid w:val="0003320E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D8A"/>
    <w:rsid w:val="00053F94"/>
    <w:rsid w:val="000545F1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8069B"/>
    <w:rsid w:val="00084DEA"/>
    <w:rsid w:val="00085A7A"/>
    <w:rsid w:val="00085F11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6B6"/>
    <w:rsid w:val="000A6CB8"/>
    <w:rsid w:val="000A7993"/>
    <w:rsid w:val="000B080A"/>
    <w:rsid w:val="000B1574"/>
    <w:rsid w:val="000B26B0"/>
    <w:rsid w:val="000B414C"/>
    <w:rsid w:val="000B5EE8"/>
    <w:rsid w:val="000B66F9"/>
    <w:rsid w:val="000B76C3"/>
    <w:rsid w:val="000B7C7A"/>
    <w:rsid w:val="000C10F2"/>
    <w:rsid w:val="000C4665"/>
    <w:rsid w:val="000C7463"/>
    <w:rsid w:val="000D24BC"/>
    <w:rsid w:val="000D5424"/>
    <w:rsid w:val="000D624A"/>
    <w:rsid w:val="000D7205"/>
    <w:rsid w:val="000E12A1"/>
    <w:rsid w:val="000E2B51"/>
    <w:rsid w:val="000E542C"/>
    <w:rsid w:val="000F15B7"/>
    <w:rsid w:val="000F3F6C"/>
    <w:rsid w:val="001011F5"/>
    <w:rsid w:val="00102904"/>
    <w:rsid w:val="00105834"/>
    <w:rsid w:val="00105A71"/>
    <w:rsid w:val="00105A73"/>
    <w:rsid w:val="001073FE"/>
    <w:rsid w:val="00110171"/>
    <w:rsid w:val="001107C0"/>
    <w:rsid w:val="0011226A"/>
    <w:rsid w:val="00113910"/>
    <w:rsid w:val="00120368"/>
    <w:rsid w:val="0012353E"/>
    <w:rsid w:val="00123DBC"/>
    <w:rsid w:val="00124151"/>
    <w:rsid w:val="00125165"/>
    <w:rsid w:val="00126F92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6286A"/>
    <w:rsid w:val="00162CB6"/>
    <w:rsid w:val="0016332B"/>
    <w:rsid w:val="00163648"/>
    <w:rsid w:val="001655A1"/>
    <w:rsid w:val="00165EA9"/>
    <w:rsid w:val="00170DDB"/>
    <w:rsid w:val="00173917"/>
    <w:rsid w:val="0017627A"/>
    <w:rsid w:val="00180CAC"/>
    <w:rsid w:val="00181E59"/>
    <w:rsid w:val="0018471C"/>
    <w:rsid w:val="00185B1B"/>
    <w:rsid w:val="00191F65"/>
    <w:rsid w:val="00193DAC"/>
    <w:rsid w:val="00196620"/>
    <w:rsid w:val="00197372"/>
    <w:rsid w:val="001A0A94"/>
    <w:rsid w:val="001A1339"/>
    <w:rsid w:val="001A1F58"/>
    <w:rsid w:val="001A4BAD"/>
    <w:rsid w:val="001A5305"/>
    <w:rsid w:val="001A7B06"/>
    <w:rsid w:val="001B2E4E"/>
    <w:rsid w:val="001B3C4C"/>
    <w:rsid w:val="001B74E4"/>
    <w:rsid w:val="001C0649"/>
    <w:rsid w:val="001D033D"/>
    <w:rsid w:val="001D2123"/>
    <w:rsid w:val="001D23E3"/>
    <w:rsid w:val="001D2D6C"/>
    <w:rsid w:val="001D362D"/>
    <w:rsid w:val="001E0822"/>
    <w:rsid w:val="001E082B"/>
    <w:rsid w:val="001E0F15"/>
    <w:rsid w:val="001E22DD"/>
    <w:rsid w:val="001E3141"/>
    <w:rsid w:val="001E318D"/>
    <w:rsid w:val="001E3CBF"/>
    <w:rsid w:val="001E6B74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3430"/>
    <w:rsid w:val="00233705"/>
    <w:rsid w:val="00235466"/>
    <w:rsid w:val="0024264E"/>
    <w:rsid w:val="00243B46"/>
    <w:rsid w:val="00244D32"/>
    <w:rsid w:val="002455FA"/>
    <w:rsid w:val="00245CE0"/>
    <w:rsid w:val="002507C7"/>
    <w:rsid w:val="00250A50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068C"/>
    <w:rsid w:val="002815BF"/>
    <w:rsid w:val="00282C8D"/>
    <w:rsid w:val="00282CA9"/>
    <w:rsid w:val="002850EA"/>
    <w:rsid w:val="00294092"/>
    <w:rsid w:val="002946AF"/>
    <w:rsid w:val="00294DC0"/>
    <w:rsid w:val="002A0122"/>
    <w:rsid w:val="002A01B3"/>
    <w:rsid w:val="002A295B"/>
    <w:rsid w:val="002B000C"/>
    <w:rsid w:val="002B04F3"/>
    <w:rsid w:val="002B0617"/>
    <w:rsid w:val="002B124A"/>
    <w:rsid w:val="002B23CF"/>
    <w:rsid w:val="002B334E"/>
    <w:rsid w:val="002B6532"/>
    <w:rsid w:val="002B768F"/>
    <w:rsid w:val="002C2927"/>
    <w:rsid w:val="002C3A2D"/>
    <w:rsid w:val="002C5563"/>
    <w:rsid w:val="002C56C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17DA"/>
    <w:rsid w:val="002F485B"/>
    <w:rsid w:val="002F5B96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D94"/>
    <w:rsid w:val="00306F69"/>
    <w:rsid w:val="0031079C"/>
    <w:rsid w:val="00312D5F"/>
    <w:rsid w:val="00316F84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DAC"/>
    <w:rsid w:val="00374A89"/>
    <w:rsid w:val="00374F53"/>
    <w:rsid w:val="00375AB7"/>
    <w:rsid w:val="003768C9"/>
    <w:rsid w:val="0038072E"/>
    <w:rsid w:val="0038102D"/>
    <w:rsid w:val="00383D1F"/>
    <w:rsid w:val="00385989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418E"/>
    <w:rsid w:val="003A42C7"/>
    <w:rsid w:val="003A45CA"/>
    <w:rsid w:val="003A53FB"/>
    <w:rsid w:val="003B093F"/>
    <w:rsid w:val="003B18D5"/>
    <w:rsid w:val="003B347F"/>
    <w:rsid w:val="003B34CC"/>
    <w:rsid w:val="003B511E"/>
    <w:rsid w:val="003B5C1B"/>
    <w:rsid w:val="003B5D01"/>
    <w:rsid w:val="003C2340"/>
    <w:rsid w:val="003C373C"/>
    <w:rsid w:val="003C52E2"/>
    <w:rsid w:val="003C5CEF"/>
    <w:rsid w:val="003C648B"/>
    <w:rsid w:val="003D1F8B"/>
    <w:rsid w:val="003D3F0C"/>
    <w:rsid w:val="003D5917"/>
    <w:rsid w:val="003D5DFD"/>
    <w:rsid w:val="003E44D3"/>
    <w:rsid w:val="003E693E"/>
    <w:rsid w:val="003F3C55"/>
    <w:rsid w:val="003F4F6D"/>
    <w:rsid w:val="003F52A6"/>
    <w:rsid w:val="003F5B41"/>
    <w:rsid w:val="003F650C"/>
    <w:rsid w:val="0040271D"/>
    <w:rsid w:val="004027A0"/>
    <w:rsid w:val="00405E97"/>
    <w:rsid w:val="0040626A"/>
    <w:rsid w:val="00406952"/>
    <w:rsid w:val="004079EF"/>
    <w:rsid w:val="00410DB9"/>
    <w:rsid w:val="00413D79"/>
    <w:rsid w:val="004155A4"/>
    <w:rsid w:val="0042036D"/>
    <w:rsid w:val="00420779"/>
    <w:rsid w:val="00421602"/>
    <w:rsid w:val="00421784"/>
    <w:rsid w:val="004247E0"/>
    <w:rsid w:val="00424A23"/>
    <w:rsid w:val="004279F7"/>
    <w:rsid w:val="00431EC4"/>
    <w:rsid w:val="00437F6A"/>
    <w:rsid w:val="00440502"/>
    <w:rsid w:val="004425A2"/>
    <w:rsid w:val="0044799A"/>
    <w:rsid w:val="00450BEF"/>
    <w:rsid w:val="0045368B"/>
    <w:rsid w:val="00453AF8"/>
    <w:rsid w:val="0045418D"/>
    <w:rsid w:val="00454E81"/>
    <w:rsid w:val="0045625E"/>
    <w:rsid w:val="0045783A"/>
    <w:rsid w:val="00457D46"/>
    <w:rsid w:val="00462D5E"/>
    <w:rsid w:val="00465B5A"/>
    <w:rsid w:val="0047311B"/>
    <w:rsid w:val="00475785"/>
    <w:rsid w:val="0048018B"/>
    <w:rsid w:val="0048270C"/>
    <w:rsid w:val="00483D9A"/>
    <w:rsid w:val="00484467"/>
    <w:rsid w:val="0048446C"/>
    <w:rsid w:val="0048482C"/>
    <w:rsid w:val="00487143"/>
    <w:rsid w:val="00490265"/>
    <w:rsid w:val="0049255A"/>
    <w:rsid w:val="00494C4A"/>
    <w:rsid w:val="00497C67"/>
    <w:rsid w:val="004A0BB5"/>
    <w:rsid w:val="004A2AFE"/>
    <w:rsid w:val="004A53D6"/>
    <w:rsid w:val="004A67DE"/>
    <w:rsid w:val="004A7337"/>
    <w:rsid w:val="004B6B85"/>
    <w:rsid w:val="004B77D3"/>
    <w:rsid w:val="004C1925"/>
    <w:rsid w:val="004C7D0E"/>
    <w:rsid w:val="004D0EEA"/>
    <w:rsid w:val="004D2B78"/>
    <w:rsid w:val="004D6E77"/>
    <w:rsid w:val="004E03B3"/>
    <w:rsid w:val="004E2CEC"/>
    <w:rsid w:val="004E42C2"/>
    <w:rsid w:val="004E4988"/>
    <w:rsid w:val="004F1715"/>
    <w:rsid w:val="004F4A6C"/>
    <w:rsid w:val="004F6078"/>
    <w:rsid w:val="004F7292"/>
    <w:rsid w:val="004F7EDE"/>
    <w:rsid w:val="005007DE"/>
    <w:rsid w:val="00500F6B"/>
    <w:rsid w:val="00504CDE"/>
    <w:rsid w:val="005067D6"/>
    <w:rsid w:val="00506EC2"/>
    <w:rsid w:val="00510571"/>
    <w:rsid w:val="005108C0"/>
    <w:rsid w:val="0051138C"/>
    <w:rsid w:val="00512E7C"/>
    <w:rsid w:val="005130D3"/>
    <w:rsid w:val="00514D0B"/>
    <w:rsid w:val="00522BA5"/>
    <w:rsid w:val="00524048"/>
    <w:rsid w:val="00524D45"/>
    <w:rsid w:val="00525A3A"/>
    <w:rsid w:val="00525E69"/>
    <w:rsid w:val="00531BC7"/>
    <w:rsid w:val="005372E3"/>
    <w:rsid w:val="005377ED"/>
    <w:rsid w:val="00542845"/>
    <w:rsid w:val="00543549"/>
    <w:rsid w:val="00545851"/>
    <w:rsid w:val="0054658E"/>
    <w:rsid w:val="0054700F"/>
    <w:rsid w:val="0055090D"/>
    <w:rsid w:val="00551126"/>
    <w:rsid w:val="0055139E"/>
    <w:rsid w:val="00553B03"/>
    <w:rsid w:val="0055731F"/>
    <w:rsid w:val="00560249"/>
    <w:rsid w:val="005602EF"/>
    <w:rsid w:val="00565AA3"/>
    <w:rsid w:val="005671B6"/>
    <w:rsid w:val="005676CF"/>
    <w:rsid w:val="00571EFE"/>
    <w:rsid w:val="0057370B"/>
    <w:rsid w:val="00573E18"/>
    <w:rsid w:val="0057473C"/>
    <w:rsid w:val="005751CD"/>
    <w:rsid w:val="00575BF3"/>
    <w:rsid w:val="0057764C"/>
    <w:rsid w:val="00577D0C"/>
    <w:rsid w:val="00580FDE"/>
    <w:rsid w:val="0058270E"/>
    <w:rsid w:val="00582DF6"/>
    <w:rsid w:val="0058370E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2C94"/>
    <w:rsid w:val="005B3174"/>
    <w:rsid w:val="005B428C"/>
    <w:rsid w:val="005B64BB"/>
    <w:rsid w:val="005B7075"/>
    <w:rsid w:val="005C0FB3"/>
    <w:rsid w:val="005C1959"/>
    <w:rsid w:val="005C1CED"/>
    <w:rsid w:val="005C4F57"/>
    <w:rsid w:val="005C5FA2"/>
    <w:rsid w:val="005C7CCA"/>
    <w:rsid w:val="005C7EC8"/>
    <w:rsid w:val="005D0DA5"/>
    <w:rsid w:val="005D288F"/>
    <w:rsid w:val="005D3503"/>
    <w:rsid w:val="005D42AC"/>
    <w:rsid w:val="005D4FCB"/>
    <w:rsid w:val="005D58ED"/>
    <w:rsid w:val="005D631B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11F"/>
    <w:rsid w:val="00600797"/>
    <w:rsid w:val="00600A83"/>
    <w:rsid w:val="00601124"/>
    <w:rsid w:val="0060117B"/>
    <w:rsid w:val="00604640"/>
    <w:rsid w:val="00605A01"/>
    <w:rsid w:val="006078BA"/>
    <w:rsid w:val="00607E29"/>
    <w:rsid w:val="00611396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368A2"/>
    <w:rsid w:val="006408AF"/>
    <w:rsid w:val="0064264B"/>
    <w:rsid w:val="006455D1"/>
    <w:rsid w:val="006520DD"/>
    <w:rsid w:val="00654692"/>
    <w:rsid w:val="00656F3E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5431"/>
    <w:rsid w:val="00696C42"/>
    <w:rsid w:val="00697A4F"/>
    <w:rsid w:val="006A09B1"/>
    <w:rsid w:val="006A616E"/>
    <w:rsid w:val="006A6D7B"/>
    <w:rsid w:val="006B0FF9"/>
    <w:rsid w:val="006B1992"/>
    <w:rsid w:val="006B68BF"/>
    <w:rsid w:val="006C2314"/>
    <w:rsid w:val="006C3C39"/>
    <w:rsid w:val="006C3CB2"/>
    <w:rsid w:val="006C403D"/>
    <w:rsid w:val="006C4383"/>
    <w:rsid w:val="006C4E42"/>
    <w:rsid w:val="006C5F8A"/>
    <w:rsid w:val="006D064B"/>
    <w:rsid w:val="006D1925"/>
    <w:rsid w:val="006D348B"/>
    <w:rsid w:val="006D3BA1"/>
    <w:rsid w:val="006D4DFC"/>
    <w:rsid w:val="006D5483"/>
    <w:rsid w:val="006D72A0"/>
    <w:rsid w:val="006E0B0A"/>
    <w:rsid w:val="006E406D"/>
    <w:rsid w:val="006E5ADB"/>
    <w:rsid w:val="006E637B"/>
    <w:rsid w:val="00702006"/>
    <w:rsid w:val="0070579B"/>
    <w:rsid w:val="00707D34"/>
    <w:rsid w:val="00712CFC"/>
    <w:rsid w:val="00714E6C"/>
    <w:rsid w:val="007150F4"/>
    <w:rsid w:val="007156D8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214E"/>
    <w:rsid w:val="00752F12"/>
    <w:rsid w:val="00753ADC"/>
    <w:rsid w:val="0076252B"/>
    <w:rsid w:val="00763F2E"/>
    <w:rsid w:val="007657A0"/>
    <w:rsid w:val="00766893"/>
    <w:rsid w:val="0076703A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39E4"/>
    <w:rsid w:val="00797260"/>
    <w:rsid w:val="007A0274"/>
    <w:rsid w:val="007A034A"/>
    <w:rsid w:val="007A201A"/>
    <w:rsid w:val="007A5B49"/>
    <w:rsid w:val="007A711F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63E8"/>
    <w:rsid w:val="007F7B3B"/>
    <w:rsid w:val="00800B5F"/>
    <w:rsid w:val="008013D7"/>
    <w:rsid w:val="008016EF"/>
    <w:rsid w:val="00804D79"/>
    <w:rsid w:val="008059FE"/>
    <w:rsid w:val="00807B32"/>
    <w:rsid w:val="00811692"/>
    <w:rsid w:val="00815B3D"/>
    <w:rsid w:val="00820475"/>
    <w:rsid w:val="008221C6"/>
    <w:rsid w:val="00822EAC"/>
    <w:rsid w:val="00823BCA"/>
    <w:rsid w:val="0082493B"/>
    <w:rsid w:val="008301A7"/>
    <w:rsid w:val="00830C61"/>
    <w:rsid w:val="0083240C"/>
    <w:rsid w:val="00832668"/>
    <w:rsid w:val="00832FE6"/>
    <w:rsid w:val="0083330D"/>
    <w:rsid w:val="00833ECA"/>
    <w:rsid w:val="00844690"/>
    <w:rsid w:val="00847A1D"/>
    <w:rsid w:val="00847BEE"/>
    <w:rsid w:val="00850609"/>
    <w:rsid w:val="00850A48"/>
    <w:rsid w:val="00852B1E"/>
    <w:rsid w:val="00852D1D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68EB"/>
    <w:rsid w:val="008672AA"/>
    <w:rsid w:val="00867618"/>
    <w:rsid w:val="00871573"/>
    <w:rsid w:val="00874378"/>
    <w:rsid w:val="00874B50"/>
    <w:rsid w:val="008751C0"/>
    <w:rsid w:val="00877AB6"/>
    <w:rsid w:val="00882471"/>
    <w:rsid w:val="00883803"/>
    <w:rsid w:val="008907AC"/>
    <w:rsid w:val="00897DFA"/>
    <w:rsid w:val="008A1AAD"/>
    <w:rsid w:val="008A44C0"/>
    <w:rsid w:val="008A77E7"/>
    <w:rsid w:val="008A78B8"/>
    <w:rsid w:val="008A796A"/>
    <w:rsid w:val="008B3CFB"/>
    <w:rsid w:val="008B54EE"/>
    <w:rsid w:val="008C2AB3"/>
    <w:rsid w:val="008C2ED1"/>
    <w:rsid w:val="008C7D1F"/>
    <w:rsid w:val="008D0AA1"/>
    <w:rsid w:val="008D2216"/>
    <w:rsid w:val="008D262C"/>
    <w:rsid w:val="008D2AEC"/>
    <w:rsid w:val="008D472B"/>
    <w:rsid w:val="008E0B32"/>
    <w:rsid w:val="008E10BE"/>
    <w:rsid w:val="008E3C21"/>
    <w:rsid w:val="008E41FC"/>
    <w:rsid w:val="008E4DDF"/>
    <w:rsid w:val="008F0321"/>
    <w:rsid w:val="008F1EEE"/>
    <w:rsid w:val="008F346F"/>
    <w:rsid w:val="008F43A5"/>
    <w:rsid w:val="008F5FDE"/>
    <w:rsid w:val="008F79C2"/>
    <w:rsid w:val="00902929"/>
    <w:rsid w:val="00905079"/>
    <w:rsid w:val="009066B9"/>
    <w:rsid w:val="0091086B"/>
    <w:rsid w:val="00911557"/>
    <w:rsid w:val="009116B3"/>
    <w:rsid w:val="00915E16"/>
    <w:rsid w:val="00917C08"/>
    <w:rsid w:val="00927501"/>
    <w:rsid w:val="00931FDA"/>
    <w:rsid w:val="0093253C"/>
    <w:rsid w:val="00932CDF"/>
    <w:rsid w:val="00935EFC"/>
    <w:rsid w:val="009407ED"/>
    <w:rsid w:val="00943C18"/>
    <w:rsid w:val="0094422C"/>
    <w:rsid w:val="009451D2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6EFF"/>
    <w:rsid w:val="00971C2C"/>
    <w:rsid w:val="00974802"/>
    <w:rsid w:val="0098117F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450"/>
    <w:rsid w:val="009B37B5"/>
    <w:rsid w:val="009B4CC5"/>
    <w:rsid w:val="009B51D6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371D"/>
    <w:rsid w:val="00A15CBB"/>
    <w:rsid w:val="00A20C86"/>
    <w:rsid w:val="00A2447F"/>
    <w:rsid w:val="00A259E0"/>
    <w:rsid w:val="00A268B5"/>
    <w:rsid w:val="00A26A9F"/>
    <w:rsid w:val="00A27E75"/>
    <w:rsid w:val="00A30A43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7D8E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87E4B"/>
    <w:rsid w:val="00A90E4C"/>
    <w:rsid w:val="00A9199C"/>
    <w:rsid w:val="00A94F21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7E5E"/>
    <w:rsid w:val="00AC0294"/>
    <w:rsid w:val="00AC1C68"/>
    <w:rsid w:val="00AC3D3E"/>
    <w:rsid w:val="00AC5E5C"/>
    <w:rsid w:val="00AC60DC"/>
    <w:rsid w:val="00AD1929"/>
    <w:rsid w:val="00AD1EB9"/>
    <w:rsid w:val="00AD2402"/>
    <w:rsid w:val="00AD563D"/>
    <w:rsid w:val="00AD691B"/>
    <w:rsid w:val="00AE2F47"/>
    <w:rsid w:val="00AE4392"/>
    <w:rsid w:val="00AF0621"/>
    <w:rsid w:val="00AF30DE"/>
    <w:rsid w:val="00AF7068"/>
    <w:rsid w:val="00B00011"/>
    <w:rsid w:val="00B018F0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2189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579F4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3369"/>
    <w:rsid w:val="00BF66DE"/>
    <w:rsid w:val="00BF746E"/>
    <w:rsid w:val="00C009AE"/>
    <w:rsid w:val="00C00B97"/>
    <w:rsid w:val="00C02806"/>
    <w:rsid w:val="00C07618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4165"/>
    <w:rsid w:val="00C46027"/>
    <w:rsid w:val="00C52844"/>
    <w:rsid w:val="00C550D8"/>
    <w:rsid w:val="00C56425"/>
    <w:rsid w:val="00C603CF"/>
    <w:rsid w:val="00C639CD"/>
    <w:rsid w:val="00C67FE8"/>
    <w:rsid w:val="00C70DAA"/>
    <w:rsid w:val="00C76C61"/>
    <w:rsid w:val="00C8019C"/>
    <w:rsid w:val="00C8170A"/>
    <w:rsid w:val="00C8232C"/>
    <w:rsid w:val="00C827CE"/>
    <w:rsid w:val="00C83BAC"/>
    <w:rsid w:val="00C84210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5ADC"/>
    <w:rsid w:val="00CA6F65"/>
    <w:rsid w:val="00CB0D35"/>
    <w:rsid w:val="00CB1A74"/>
    <w:rsid w:val="00CC5315"/>
    <w:rsid w:val="00CC6E58"/>
    <w:rsid w:val="00CD30F3"/>
    <w:rsid w:val="00CD329D"/>
    <w:rsid w:val="00CD7255"/>
    <w:rsid w:val="00CD737C"/>
    <w:rsid w:val="00CE1996"/>
    <w:rsid w:val="00CE2202"/>
    <w:rsid w:val="00CE6DA7"/>
    <w:rsid w:val="00CE7714"/>
    <w:rsid w:val="00CE7F9F"/>
    <w:rsid w:val="00CF01A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268D"/>
    <w:rsid w:val="00D06C29"/>
    <w:rsid w:val="00D06C6F"/>
    <w:rsid w:val="00D12D39"/>
    <w:rsid w:val="00D156EC"/>
    <w:rsid w:val="00D17E44"/>
    <w:rsid w:val="00D200AD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600E4"/>
    <w:rsid w:val="00D62FCB"/>
    <w:rsid w:val="00D6517B"/>
    <w:rsid w:val="00D654B4"/>
    <w:rsid w:val="00D66656"/>
    <w:rsid w:val="00D66CF4"/>
    <w:rsid w:val="00D67D03"/>
    <w:rsid w:val="00D71C37"/>
    <w:rsid w:val="00D7459F"/>
    <w:rsid w:val="00D7575B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3850"/>
    <w:rsid w:val="00D9479B"/>
    <w:rsid w:val="00D94A60"/>
    <w:rsid w:val="00D95552"/>
    <w:rsid w:val="00D97300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2E89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664"/>
    <w:rsid w:val="00E03D71"/>
    <w:rsid w:val="00E059BF"/>
    <w:rsid w:val="00E104B3"/>
    <w:rsid w:val="00E10F25"/>
    <w:rsid w:val="00E11658"/>
    <w:rsid w:val="00E1762E"/>
    <w:rsid w:val="00E2334A"/>
    <w:rsid w:val="00E276BF"/>
    <w:rsid w:val="00E31A03"/>
    <w:rsid w:val="00E32440"/>
    <w:rsid w:val="00E33FD5"/>
    <w:rsid w:val="00E40F74"/>
    <w:rsid w:val="00E44585"/>
    <w:rsid w:val="00E45C1D"/>
    <w:rsid w:val="00E53DF1"/>
    <w:rsid w:val="00E56738"/>
    <w:rsid w:val="00E57052"/>
    <w:rsid w:val="00E57299"/>
    <w:rsid w:val="00E60773"/>
    <w:rsid w:val="00E631D2"/>
    <w:rsid w:val="00E64473"/>
    <w:rsid w:val="00E701D6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525D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A79D3"/>
    <w:rsid w:val="00EB0BDB"/>
    <w:rsid w:val="00EB0C5B"/>
    <w:rsid w:val="00EB0DF1"/>
    <w:rsid w:val="00EB17FD"/>
    <w:rsid w:val="00EB1E43"/>
    <w:rsid w:val="00EB257B"/>
    <w:rsid w:val="00EB3B7E"/>
    <w:rsid w:val="00EB3FEC"/>
    <w:rsid w:val="00EB608B"/>
    <w:rsid w:val="00EC415F"/>
    <w:rsid w:val="00ED0757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4A87"/>
    <w:rsid w:val="00EF5A4E"/>
    <w:rsid w:val="00EF79E4"/>
    <w:rsid w:val="00F010F9"/>
    <w:rsid w:val="00F02430"/>
    <w:rsid w:val="00F03921"/>
    <w:rsid w:val="00F07B8A"/>
    <w:rsid w:val="00F10634"/>
    <w:rsid w:val="00F11D5D"/>
    <w:rsid w:val="00F12705"/>
    <w:rsid w:val="00F13F7D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BE9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60A0"/>
    <w:rsid w:val="00F67526"/>
    <w:rsid w:val="00F6752C"/>
    <w:rsid w:val="00F67581"/>
    <w:rsid w:val="00F71DE3"/>
    <w:rsid w:val="00F7370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B9"/>
    <w:rsid w:val="00FA1B15"/>
    <w:rsid w:val="00FA269F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5A3C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65C26"/>
  <w15:docId w15:val="{1E2C0CB9-0668-49FC-9578-E7C2F5E79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3</Pages>
  <Words>1175</Words>
  <Characters>6702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4</cp:revision>
  <cp:lastPrinted>2018-11-14T04:28:00Z</cp:lastPrinted>
  <dcterms:created xsi:type="dcterms:W3CDTF">2019-11-06T08:51:00Z</dcterms:created>
  <dcterms:modified xsi:type="dcterms:W3CDTF">2019-11-07T08:54:00Z</dcterms:modified>
</cp:coreProperties>
</file>